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6A5D" w14:textId="77777777" w:rsidR="00544FB5" w:rsidRDefault="00000000">
      <w:pPr>
        <w:jc w:val="center"/>
        <w:rPr>
          <w:rFonts w:hint="eastAsia"/>
        </w:rPr>
      </w:pPr>
      <w:r>
        <w:rPr>
          <w:b/>
          <w:color w:val="B66D70"/>
          <w:sz w:val="20"/>
        </w:rPr>
        <w:t>DER GANZ NORMALE WAHNSINN</w:t>
      </w:r>
    </w:p>
    <w:p w14:paraId="04AB2291" w14:textId="77777777" w:rsidR="00544FB5" w:rsidRDefault="00000000">
      <w:pPr>
        <w:jc w:val="center"/>
        <w:rPr>
          <w:rFonts w:hint="eastAsia"/>
        </w:rPr>
      </w:pPr>
      <w:r>
        <w:rPr>
          <w:b/>
          <w:sz w:val="44"/>
        </w:rPr>
        <w:t>Fakt oder Geschichte?</w:t>
      </w:r>
    </w:p>
    <w:p w14:paraId="3459D1AB" w14:textId="77777777" w:rsidR="00544FB5" w:rsidRDefault="00000000">
      <w:pPr>
        <w:jc w:val="center"/>
        <w:rPr>
          <w:rFonts w:hint="eastAsia"/>
        </w:rPr>
      </w:pPr>
      <w:r>
        <w:rPr>
          <w:i/>
          <w:color w:val="666666"/>
          <w:sz w:val="24"/>
        </w:rPr>
        <w:t>Was ist passiert - und was erzähle ich mir darüber?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544FB5" w14:paraId="6F4D661C" w14:textId="77777777">
        <w:trPr>
          <w:jc w:val="center"/>
        </w:trPr>
        <w:tc>
          <w:tcPr>
            <w:tcW w:w="5100" w:type="dxa"/>
            <w:shd w:val="clear" w:color="auto" w:fill="F7EEEE"/>
          </w:tcPr>
          <w:p w14:paraId="74CD616A" w14:textId="77777777" w:rsidR="00544FB5" w:rsidRDefault="00000000">
            <w:pPr>
              <w:rPr>
                <w:rFonts w:hint="eastAsia"/>
              </w:rPr>
            </w:pPr>
            <w:r>
              <w:t>Name: ______________________________</w:t>
            </w:r>
          </w:p>
        </w:tc>
        <w:tc>
          <w:tcPr>
            <w:tcW w:w="5100" w:type="dxa"/>
            <w:shd w:val="clear" w:color="auto" w:fill="F7EEEE"/>
          </w:tcPr>
          <w:p w14:paraId="061F069D" w14:textId="77777777" w:rsidR="00544FB5" w:rsidRDefault="00000000">
            <w:pPr>
              <w:rPr>
                <w:rFonts w:hint="eastAsia"/>
              </w:rPr>
            </w:pPr>
            <w:r>
              <w:t>Datum: _____________________________</w:t>
            </w:r>
          </w:p>
        </w:tc>
      </w:tr>
    </w:tbl>
    <w:p w14:paraId="07533F67" w14:textId="77777777" w:rsidR="00544FB5" w:rsidRDefault="00000000">
      <w:pPr>
        <w:rPr>
          <w:rFonts w:hint="eastAsia"/>
        </w:rPr>
      </w:pPr>
      <w:r>
        <w:rPr>
          <w:color w:val="666666"/>
        </w:rPr>
        <w:t>Dieser Bogen hilft dir, beobachtbare Umstände von Gedanken, Bewertungen und Interpretationen zu unterscheiden. Gefühle werden dabei nicht abgewertet: Sie sind real, auch wenn unsere Interpretation überprüfbar bleibt.</w:t>
      </w:r>
    </w:p>
    <w:p w14:paraId="1FB41661" w14:textId="77777777" w:rsidR="00544FB5" w:rsidRDefault="00000000">
      <w:pPr>
        <w:pStyle w:val="berschrift1"/>
      </w:pPr>
      <w:r>
        <w:t>Meine Situation</w:t>
      </w:r>
    </w:p>
    <w:p w14:paraId="5ACB5769" w14:textId="77777777" w:rsidR="00544FB5" w:rsidRDefault="00000000">
      <w:pPr>
        <w:rPr>
          <w:rFonts w:hint="eastAsia"/>
        </w:rPr>
      </w:pPr>
      <w:r>
        <w:rPr>
          <w:b/>
        </w:rPr>
        <w:t>Was ist konkret passiert - so beschrieben, dass eine Kamera es hätte beobachten können?</w:t>
      </w:r>
    </w:p>
    <w:p w14:paraId="45E53E9F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6A02DAF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A0556D5" w14:textId="77777777" w:rsidR="00544FB5" w:rsidRDefault="00000000">
      <w:pPr>
        <w:rPr>
          <w:rFonts w:hint="eastAsia"/>
        </w:rPr>
      </w:pPr>
      <w:r>
        <w:rPr>
          <w:b/>
        </w:rPr>
        <w:t>Welche Bedeutung gebe ich diesem Ereignis?</w:t>
      </w:r>
    </w:p>
    <w:p w14:paraId="49E1156D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AFFCD97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27EEF47" w14:textId="77777777" w:rsidR="00544FB5" w:rsidRDefault="00000000">
      <w:pPr>
        <w:rPr>
          <w:rFonts w:hint="eastAsia"/>
        </w:rPr>
      </w:pPr>
      <w:r>
        <w:rPr>
          <w:b/>
        </w:rPr>
        <w:t>Was glaube ich deshalb über mich?</w:t>
      </w:r>
    </w:p>
    <w:p w14:paraId="7AAE2CF6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6FFE616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22A9244" w14:textId="77777777" w:rsidR="00544FB5" w:rsidRDefault="00000000">
      <w:pPr>
        <w:rPr>
          <w:rFonts w:hint="eastAsia"/>
        </w:rPr>
      </w:pPr>
      <w:r>
        <w:rPr>
          <w:b/>
        </w:rPr>
        <w:t>Was glaube ich deshalb über den anderen?</w:t>
      </w:r>
    </w:p>
    <w:p w14:paraId="5639FDFD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9D1B119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C83CBEC" w14:textId="77777777" w:rsidR="00544FB5" w:rsidRDefault="00000000">
      <w:pPr>
        <w:pStyle w:val="berschrift1"/>
      </w:pPr>
      <w:r>
        <w:t>Überprüfen</w:t>
      </w:r>
    </w:p>
    <w:p w14:paraId="7732ED47" w14:textId="77777777" w:rsidR="00544FB5" w:rsidRDefault="00000000">
      <w:pPr>
        <w:rPr>
          <w:rFonts w:hint="eastAsia"/>
        </w:rPr>
      </w:pPr>
      <w:r>
        <w:rPr>
          <w:b/>
        </w:rPr>
        <w:t>Welche Teile meiner Geschichte sind belegbare Fakten?</w:t>
      </w:r>
    </w:p>
    <w:p w14:paraId="77C5C71C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97462FF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106CB26" w14:textId="77777777" w:rsidR="00544FB5" w:rsidRDefault="00000000">
      <w:pPr>
        <w:rPr>
          <w:rFonts w:hint="eastAsia"/>
        </w:rPr>
      </w:pPr>
      <w:r>
        <w:rPr>
          <w:b/>
        </w:rPr>
        <w:t>Welche Teile sind Vermutungen, Bewertungen oder Befürchtungen?</w:t>
      </w:r>
    </w:p>
    <w:p w14:paraId="7CAC23AD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2E1B0DC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74AEDD1" w14:textId="77777777" w:rsidR="00544FB5" w:rsidRDefault="00000000">
      <w:pPr>
        <w:rPr>
          <w:rFonts w:hint="eastAsia"/>
        </w:rPr>
      </w:pPr>
      <w:r>
        <w:rPr>
          <w:b/>
        </w:rPr>
        <w:t>Welche andere Erklärung wäre ebenfalls möglich, ohne die Situation schönzureden?</w:t>
      </w:r>
    </w:p>
    <w:p w14:paraId="70925B8A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9CEBD90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B4AFDAD" w14:textId="77777777" w:rsidR="00544FB5" w:rsidRDefault="00000000">
      <w:pPr>
        <w:pStyle w:val="berschrift1"/>
      </w:pPr>
      <w:r>
        <w:t>Neue Perspektive</w:t>
      </w:r>
    </w:p>
    <w:p w14:paraId="16F2B0D0" w14:textId="77777777" w:rsidR="00544FB5" w:rsidRDefault="00000000">
      <w:pPr>
        <w:rPr>
          <w:rFonts w:hint="eastAsia"/>
        </w:rPr>
      </w:pPr>
      <w:r>
        <w:rPr>
          <w:b/>
        </w:rPr>
        <w:t>Welcher Gedanke belastet mich momentan am stärksten?</w:t>
      </w:r>
    </w:p>
    <w:p w14:paraId="7775E2AB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085A26D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1B4DD15" w14:textId="77777777" w:rsidR="00544FB5" w:rsidRDefault="00000000">
      <w:pPr>
        <w:rPr>
          <w:rFonts w:hint="eastAsia"/>
        </w:rPr>
      </w:pPr>
      <w:r>
        <w:rPr>
          <w:b/>
        </w:rPr>
        <w:t>Ist dieser Gedanke hilfreich - und ist er die einzige mögliche Sichtweise?</w:t>
      </w:r>
    </w:p>
    <w:p w14:paraId="32922BEC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CABD20B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6A5AEE6" w14:textId="77777777" w:rsidR="00544FB5" w:rsidRDefault="00000000">
      <w:pPr>
        <w:rPr>
          <w:rFonts w:hint="eastAsia"/>
        </w:rPr>
      </w:pPr>
      <w:r>
        <w:rPr>
          <w:b/>
        </w:rPr>
        <w:t>Welche neue Perspektive wäre für mich glaubwürdig und würde mir mehr Handlungsspielraum geben?</w:t>
      </w:r>
    </w:p>
    <w:p w14:paraId="2D3386E8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CCB503E" w14:textId="77777777" w:rsidR="00544FB5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lastRenderedPageBreak/>
        <w:t>________________________________________________________________________________</w:t>
      </w:r>
    </w:p>
    <w:sectPr w:rsidR="00544FB5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747CD" w14:textId="77777777" w:rsidR="00441A70" w:rsidRDefault="00441A7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C5C6825" w14:textId="77777777" w:rsidR="00441A70" w:rsidRDefault="00441A7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FF97" w14:textId="77777777" w:rsidR="00544FB5" w:rsidRDefault="00000000">
    <w:pPr>
      <w:pStyle w:val="Fuzeile"/>
      <w:jc w:val="center"/>
      <w:rPr>
        <w:rFonts w:hint="eastAsia"/>
      </w:rPr>
    </w:pPr>
    <w:r>
      <w:rPr>
        <w:color w:val="777777"/>
        <w:sz w:val="15"/>
      </w:rPr>
      <w:t>Sandra Gründhammer · Coaching-Selbstreflexion · Kein diagnostischer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E8A93" w14:textId="77777777" w:rsidR="00441A70" w:rsidRDefault="00441A7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8DD491D" w14:textId="77777777" w:rsidR="00441A70" w:rsidRDefault="00441A7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5545119">
    <w:abstractNumId w:val="8"/>
  </w:num>
  <w:num w:numId="2" w16cid:durableId="1857889497">
    <w:abstractNumId w:val="6"/>
  </w:num>
  <w:num w:numId="3" w16cid:durableId="1272322558">
    <w:abstractNumId w:val="5"/>
  </w:num>
  <w:num w:numId="4" w16cid:durableId="1059981496">
    <w:abstractNumId w:val="4"/>
  </w:num>
  <w:num w:numId="5" w16cid:durableId="1069962755">
    <w:abstractNumId w:val="7"/>
  </w:num>
  <w:num w:numId="6" w16cid:durableId="1330913079">
    <w:abstractNumId w:val="3"/>
  </w:num>
  <w:num w:numId="7" w16cid:durableId="1342780772">
    <w:abstractNumId w:val="2"/>
  </w:num>
  <w:num w:numId="8" w16cid:durableId="814639224">
    <w:abstractNumId w:val="1"/>
  </w:num>
  <w:num w:numId="9" w16cid:durableId="332414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5B68"/>
    <w:rsid w:val="00441A70"/>
    <w:rsid w:val="00544FB5"/>
    <w:rsid w:val="00AA1D8D"/>
    <w:rsid w:val="00B47730"/>
    <w:rsid w:val="00CB0664"/>
    <w:rsid w:val="00E715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42DB72"/>
  <w14:defaultImageDpi w14:val="300"/>
  <w15:docId w15:val="{347547E7-2C2B-472F-9BF0-A0397870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92929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Gründhammer</cp:lastModifiedBy>
  <cp:revision>2</cp:revision>
  <dcterms:created xsi:type="dcterms:W3CDTF">2026-09-18T16:52:00Z</dcterms:created>
  <dcterms:modified xsi:type="dcterms:W3CDTF">2026-09-18T16:52:00Z</dcterms:modified>
  <cp:category/>
</cp:coreProperties>
</file>